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068" w:rsidRPr="001A0068" w:rsidRDefault="001A0068" w:rsidP="001A0068">
      <w:pPr>
        <w:jc w:val="right"/>
        <w:rPr>
          <w:b/>
        </w:rPr>
      </w:pPr>
      <w:bookmarkStart w:id="0" w:name="_GoBack"/>
      <w:bookmarkEnd w:id="0"/>
      <w:r w:rsidRPr="001A0068">
        <w:rPr>
          <w:b/>
        </w:rPr>
        <w:t>Приложение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2091"/>
      </w:tblGrid>
      <w:tr w:rsidR="001A0068" w:rsidRPr="009F3B5B" w:rsidTr="00A65678">
        <w:tc>
          <w:tcPr>
            <w:tcW w:w="675" w:type="dxa"/>
            <w:shd w:val="clear" w:color="auto" w:fill="auto"/>
          </w:tcPr>
          <w:p w:rsidR="001A0068" w:rsidRPr="009F3B5B" w:rsidRDefault="001A0068" w:rsidP="00A65678">
            <w:pPr>
              <w:jc w:val="center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№</w:t>
            </w:r>
          </w:p>
        </w:tc>
        <w:tc>
          <w:tcPr>
            <w:tcW w:w="7088" w:type="dxa"/>
            <w:shd w:val="clear" w:color="auto" w:fill="auto"/>
          </w:tcPr>
          <w:p w:rsidR="001A0068" w:rsidRPr="009F3B5B" w:rsidRDefault="001A0068" w:rsidP="00A65678">
            <w:pPr>
              <w:jc w:val="center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Критерии отнесения объектов контроля к категориям риска</w:t>
            </w:r>
          </w:p>
        </w:tc>
        <w:tc>
          <w:tcPr>
            <w:tcW w:w="2091" w:type="dxa"/>
            <w:shd w:val="clear" w:color="auto" w:fill="auto"/>
          </w:tcPr>
          <w:p w:rsidR="001A0068" w:rsidRPr="009F3B5B" w:rsidRDefault="001A0068" w:rsidP="00A65678">
            <w:pPr>
              <w:jc w:val="center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 xml:space="preserve">Категорий риска </w:t>
            </w:r>
          </w:p>
        </w:tc>
      </w:tr>
      <w:tr w:rsidR="001A0068" w:rsidRPr="009F3B5B" w:rsidTr="00A65678">
        <w:tc>
          <w:tcPr>
            <w:tcW w:w="675" w:type="dxa"/>
            <w:shd w:val="clear" w:color="auto" w:fill="auto"/>
          </w:tcPr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Деятельность контролируемых лиц при наличии одного или нескольких из следующих критериев:</w:t>
            </w:r>
          </w:p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- наличие у контролируемого лица вступившего в законную силу в течение предыдущего года на дату принятия решения об отнесении деятельности контролируемого лица к категории риска постановления о назначении административного наказания юридическому лицу, его должностным лицам, водителям, индивидуальному предпринимателю, его должностным лицам, водителям, физическому лицу (применяющему специальный налоговый режим «Налог на профессиональный доход» и не являющемуся индивидуальным предпринимателем) за совершение административных правонарушений, предусмотренных статьей 12.31.1 Кодекса Российской Федерации об административных правонарушениях;</w:t>
            </w:r>
          </w:p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- наличие у контролируемого лица в течение предыдущего года на дату принятия решения об отнесении деятельности контролируемого лица к категории риска решения Уполномоченного органа об аннулировании действия разрешения на перевозку пассажиров и багажа легковым такси (далее – разрешение) на основании пунктов 6 – 9 части 4 статьи 8 Федерального закона от 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- Федеральный закон № 580-ФЗ)</w:t>
            </w:r>
            <w:r>
              <w:rPr>
                <w:sz w:val="26"/>
                <w:szCs w:val="26"/>
              </w:rPr>
              <w:t>;</w:t>
            </w:r>
          </w:p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- наличие у контролируемого лица вступившего в законную силу в течение предыдущего года на дату принятия решения об отнесении деятельности контролируемого лица к категории риска решения суда об аннулировании разрешения вынесенного на основании заявления Уполномоченного органа в соответствии с частью 8 статьи 8 Федерального закона № 580-ФЗ;</w:t>
            </w:r>
          </w:p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- наличие у контролируемого лица в течение предыдущего года на дату принятия решения об отнесении деятельности контролируемого лица к категории риска решения Уполномоченного органа о приостановлении действия разрешения в соответствии с частью 1 статьи 8 Федерального закона № 580-ФЗ;</w:t>
            </w:r>
          </w:p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 xml:space="preserve">- наличие у контролируемого лица в течение предыдущего года на дату принятия решения об отнесении деятельности контролируемого лица к категории риска решения Уполномоченного органа о приостановлении действия права </w:t>
            </w:r>
            <w:r w:rsidRPr="009F3B5B">
              <w:rPr>
                <w:sz w:val="26"/>
                <w:szCs w:val="26"/>
              </w:rPr>
              <w:lastRenderedPageBreak/>
              <w:t>на осуществления деятельности службы заказа такси в соответствии с частью 1 статьи 18 Федерального закона № 580-ФЗ;</w:t>
            </w:r>
          </w:p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- наличие у контролируемого лица в течение предыдущего года на дату принятия решения об отнесении деятельности контролируемого лица к категории риска решения Уполномоченного органа об аннулировании действия права на осуществления деятельности службы заказа такси на основании пунктов 3 и 6 части 4 статьи 18 Федерального закона № 580-ФЗ;</w:t>
            </w:r>
          </w:p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- наличие у контролируемого лица вступившего в законную силу в течение предыдущего года на дату принятия решения об отнесении деятельности контролируемого лица к категории риска решения суда об аннулировании действия права на осуществления деятельности службы заказа такси на основании пунктов 4 и 7 части 4 статьи 18 Федерального закона № 580-ФЗ;</w:t>
            </w:r>
          </w:p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- наличие у контролируемого лица в течение предыдущего года на дату принятия решения об отнесении деятельности контролируемого лица к категории риска трех и более предостережений о недопустимости нарушения обязательных требований, выданных Уполномоченным органом.</w:t>
            </w:r>
          </w:p>
        </w:tc>
        <w:tc>
          <w:tcPr>
            <w:tcW w:w="2091" w:type="dxa"/>
            <w:shd w:val="clear" w:color="auto" w:fill="auto"/>
          </w:tcPr>
          <w:p w:rsidR="001A0068" w:rsidRPr="009F3B5B" w:rsidRDefault="001A0068" w:rsidP="00A65678">
            <w:pPr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lastRenderedPageBreak/>
              <w:t>Значительный риск</w:t>
            </w:r>
          </w:p>
        </w:tc>
      </w:tr>
      <w:tr w:rsidR="001A0068" w:rsidRPr="009F3B5B" w:rsidTr="00A65678">
        <w:tc>
          <w:tcPr>
            <w:tcW w:w="675" w:type="dxa"/>
            <w:shd w:val="clear" w:color="auto" w:fill="auto"/>
          </w:tcPr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Деятельность контролируемого лица при наличии одного или нескольких из следующих критериев:</w:t>
            </w:r>
          </w:p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 xml:space="preserve">- наличие у контролируемого лица вступившего в законную силу в течение предыдущего года на дату принятия решения об отнесении деятельности контролируемого лица к категории риска постановления о назначении административного наказания юридическому лицу, его должностным лицам, водителям, индивидуальному предпринимателю, его должностным лицам, водителям, физическому лицу (применяющему специальный налоговый режим «Налог на профессиональный доход» и не являющемуся индивидуальным предпринимателем) за совершение административных правонарушений, предусмотренных </w:t>
            </w:r>
          </w:p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статьями 9.13, 11.14.1, 17.7, частью 1 статьи 19.4, частью 1 статьи 19.5 Кодекса Российской Федерации об административных правонарушениях;</w:t>
            </w:r>
          </w:p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- наличие у контролируемого лица в течение предыдущего года на дату принятия решения об отнесении деятельности контролируемого лица к категории риска двух предостережений о недопустимости нарушения обязательных требований, выданного Уполномоченным органом.</w:t>
            </w:r>
          </w:p>
        </w:tc>
        <w:tc>
          <w:tcPr>
            <w:tcW w:w="2091" w:type="dxa"/>
            <w:shd w:val="clear" w:color="auto" w:fill="auto"/>
          </w:tcPr>
          <w:p w:rsidR="001A0068" w:rsidRPr="009F3B5B" w:rsidRDefault="001A0068" w:rsidP="00A65678">
            <w:pPr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Средний риск</w:t>
            </w:r>
          </w:p>
        </w:tc>
      </w:tr>
      <w:tr w:rsidR="001A0068" w:rsidRPr="009F3B5B" w:rsidTr="00A65678">
        <w:tc>
          <w:tcPr>
            <w:tcW w:w="675" w:type="dxa"/>
            <w:shd w:val="clear" w:color="auto" w:fill="auto"/>
          </w:tcPr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Деятельность контролируемых лиц при наличии следующего критерия:</w:t>
            </w:r>
          </w:p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 xml:space="preserve">- наличие у контролируемого лица в течение предыдущего </w:t>
            </w:r>
            <w:r w:rsidRPr="009F3B5B">
              <w:rPr>
                <w:sz w:val="26"/>
                <w:szCs w:val="26"/>
              </w:rPr>
              <w:lastRenderedPageBreak/>
              <w:t>года на дату принятия решения об отнесении деятельности контролируемого лица к категории риска предостережения о недопустимости нарушения обязательных требований, выданного Уполномоченным органом.</w:t>
            </w:r>
          </w:p>
        </w:tc>
        <w:tc>
          <w:tcPr>
            <w:tcW w:w="2091" w:type="dxa"/>
            <w:shd w:val="clear" w:color="auto" w:fill="auto"/>
          </w:tcPr>
          <w:p w:rsidR="001A0068" w:rsidRPr="009F3B5B" w:rsidRDefault="001A0068" w:rsidP="00A65678">
            <w:pPr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lastRenderedPageBreak/>
              <w:t>Умеренный риск</w:t>
            </w:r>
          </w:p>
        </w:tc>
      </w:tr>
      <w:tr w:rsidR="001A0068" w:rsidRPr="009F3B5B" w:rsidTr="00A65678">
        <w:tc>
          <w:tcPr>
            <w:tcW w:w="675" w:type="dxa"/>
            <w:shd w:val="clear" w:color="auto" w:fill="auto"/>
          </w:tcPr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4.</w:t>
            </w:r>
          </w:p>
        </w:tc>
        <w:tc>
          <w:tcPr>
            <w:tcW w:w="7088" w:type="dxa"/>
            <w:shd w:val="clear" w:color="auto" w:fill="auto"/>
          </w:tcPr>
          <w:p w:rsidR="001A0068" w:rsidRPr="009F3B5B" w:rsidRDefault="001A0068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Деятельность контролируемых лиц при соблюдении условия отсутствия у контролируемого лица фактов, перечисленных в пунктах 1 – 3 настоящих критериев.</w:t>
            </w:r>
          </w:p>
        </w:tc>
        <w:tc>
          <w:tcPr>
            <w:tcW w:w="2091" w:type="dxa"/>
            <w:shd w:val="clear" w:color="auto" w:fill="auto"/>
          </w:tcPr>
          <w:p w:rsidR="001A0068" w:rsidRPr="009F3B5B" w:rsidRDefault="001A0068" w:rsidP="00A65678">
            <w:pPr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Низкий риск</w:t>
            </w:r>
          </w:p>
        </w:tc>
      </w:tr>
    </w:tbl>
    <w:p w:rsidR="001020CD" w:rsidRDefault="001020CD" w:rsidP="001020CD">
      <w:pPr>
        <w:ind w:firstLine="709"/>
        <w:jc w:val="center"/>
        <w:rPr>
          <w:b/>
        </w:rPr>
      </w:pPr>
    </w:p>
    <w:p w:rsidR="00A73BCB" w:rsidRDefault="005B1D3D" w:rsidP="005B1D3D">
      <w:pPr>
        <w:pStyle w:val="Style4"/>
        <w:widowControl/>
        <w:spacing w:line="298" w:lineRule="exact"/>
        <w:ind w:left="-142"/>
        <w:jc w:val="right"/>
        <w:rPr>
          <w:rStyle w:val="FontStyle11"/>
        </w:rPr>
      </w:pPr>
      <w:r>
        <w:rPr>
          <w:rStyle w:val="FontStyle11"/>
        </w:rPr>
        <w:t>Приложение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2091"/>
      </w:tblGrid>
      <w:tr w:rsidR="005B1D3D" w:rsidRPr="009F3B5B" w:rsidTr="00A65678">
        <w:tc>
          <w:tcPr>
            <w:tcW w:w="675" w:type="dxa"/>
            <w:shd w:val="clear" w:color="auto" w:fill="auto"/>
          </w:tcPr>
          <w:p w:rsidR="005B1D3D" w:rsidRPr="009F3B5B" w:rsidRDefault="005B1D3D" w:rsidP="00A65678">
            <w:pPr>
              <w:jc w:val="center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№</w:t>
            </w:r>
          </w:p>
        </w:tc>
        <w:tc>
          <w:tcPr>
            <w:tcW w:w="7088" w:type="dxa"/>
            <w:shd w:val="clear" w:color="auto" w:fill="auto"/>
          </w:tcPr>
          <w:p w:rsidR="005B1D3D" w:rsidRPr="009F3B5B" w:rsidRDefault="005B1D3D" w:rsidP="00A65678">
            <w:pPr>
              <w:jc w:val="center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Критерии отнесения объектов контроля к категориям риска</w:t>
            </w:r>
          </w:p>
        </w:tc>
        <w:tc>
          <w:tcPr>
            <w:tcW w:w="2091" w:type="dxa"/>
            <w:shd w:val="clear" w:color="auto" w:fill="auto"/>
          </w:tcPr>
          <w:p w:rsidR="005B1D3D" w:rsidRPr="009F3B5B" w:rsidRDefault="005B1D3D" w:rsidP="00A65678">
            <w:pPr>
              <w:jc w:val="center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 xml:space="preserve">Категорий риска </w:t>
            </w:r>
          </w:p>
        </w:tc>
      </w:tr>
      <w:tr w:rsidR="005B1D3D" w:rsidRPr="009F3B5B" w:rsidTr="00A65678">
        <w:tc>
          <w:tcPr>
            <w:tcW w:w="675" w:type="dxa"/>
            <w:shd w:val="clear" w:color="auto" w:fill="auto"/>
          </w:tcPr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Деятельность контролируемых лиц при наличии одного или нескольких из следующих критериев:</w:t>
            </w:r>
          </w:p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- наличие у контролируемого лица вступившего в законную силу в течение предыдущего года на дату принятия решения об отнесении деятельности контролируемого лица к категории риска постановления о назначении административного наказания юридическому лицу, его должностным лицам, водителям, индивидуальному предпринимателю, его должностным лицам, водителям, физическому лицу (применяющему специальный налоговый режим «Налог на профессиональный доход» и не являющемуся индивидуальным предпринимателем) за совершение административных правонарушений, предусмотренных статьей 12.31.1 Кодекса Российской Федерации об административных правонарушениях;</w:t>
            </w:r>
          </w:p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- наличие у контролируемого лица в течение предыдущего года на дату принятия решения об отнесении деятельности контролируемого лица к категории риска решения Уполномоченного органа об аннулировании действия разрешения на перевозку пассажиров и багажа легковым такси (далее – разрешение) на основании пунктов 6 – 9 части 4 статьи 8 Федерального закона от 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- Федеральный закон № 580-ФЗ)</w:t>
            </w:r>
            <w:r>
              <w:rPr>
                <w:sz w:val="26"/>
                <w:szCs w:val="26"/>
              </w:rPr>
              <w:t>;</w:t>
            </w:r>
          </w:p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- наличие у контролируемого лица вступившего в законную силу в течение предыдущего года на дату принятия решения об отнесении деятельности контролируемого лица к категории риска решения суда об аннулировании разрешения вынесенного на основании заявления Уполномоченного органа в соответствии с частью 8 статьи 8 Федерального закона № 580-ФЗ;</w:t>
            </w:r>
          </w:p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 xml:space="preserve">- наличие у контролируемого лица в течение предыдущего года на дату принятия решения об отнесении деятельности </w:t>
            </w:r>
            <w:r w:rsidRPr="009F3B5B">
              <w:rPr>
                <w:sz w:val="26"/>
                <w:szCs w:val="26"/>
              </w:rPr>
              <w:lastRenderedPageBreak/>
              <w:t>контролируемого лица к категории риска решения Уполномоченного органа о приостановлении действия разрешения в соответствии с частью 1 статьи 8 Федерального закона № 580-ФЗ;</w:t>
            </w:r>
          </w:p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- наличие у контролируемого лица в течение предыдущего года на дату принятия решения об отнесении деятельности контролируемого лица к категории риска решения Уполномоченного органа о приостановлении действия права на осуществления деятельности службы заказа такси в соответствии с частью 1 статьи 18 Федерального закона № 580-ФЗ;</w:t>
            </w:r>
          </w:p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- наличие у контролируемого лица в течение предыдущего года на дату принятия решения об отнесении деятельности контролируемого лица к категории риска решения Уполномоченного органа об аннулировании действия права на осуществления деятельности службы заказа такси на основании пунктов 3 и 6 части 4 статьи 18 Федерального закона № 580-ФЗ;</w:t>
            </w:r>
          </w:p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- наличие у контролируемого лица вступившего в законную силу в течение предыдущего года на дату принятия решения об отнесении деятельности контролируемого лица к категории риска решения суда об аннулировании действия права на осуществления деятельности службы заказа такси на основании пунктов 4 и 7 части 4 статьи 18 Федерального закона № 580-ФЗ;</w:t>
            </w:r>
          </w:p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- наличие у контролируемого лица в течение предыдущего года на дату принятия решения об отнесении деятельности контролируемого лица к категории риска трех и более предостережений о недопустимости нарушения обязательных требований, выданных Уполномоченным органом.</w:t>
            </w:r>
          </w:p>
        </w:tc>
        <w:tc>
          <w:tcPr>
            <w:tcW w:w="2091" w:type="dxa"/>
            <w:shd w:val="clear" w:color="auto" w:fill="auto"/>
          </w:tcPr>
          <w:p w:rsidR="005B1D3D" w:rsidRPr="009F3B5B" w:rsidRDefault="005B1D3D" w:rsidP="00A65678">
            <w:pPr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lastRenderedPageBreak/>
              <w:t>Значительный риск</w:t>
            </w:r>
          </w:p>
        </w:tc>
      </w:tr>
      <w:tr w:rsidR="005B1D3D" w:rsidRPr="009F3B5B" w:rsidTr="00A65678">
        <w:tc>
          <w:tcPr>
            <w:tcW w:w="675" w:type="dxa"/>
            <w:shd w:val="clear" w:color="auto" w:fill="auto"/>
          </w:tcPr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Деятельность контролируемого лица при наличии одного или нескольких из следующих критериев:</w:t>
            </w:r>
          </w:p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 xml:space="preserve">- наличие у контролируемого лица вступившего в законную силу в течение предыдущего года на дату принятия решения об отнесении деятельности контролируемого лица к категории риска постановления о назначении административного наказания юридическому лицу, его должностным лицам, водителям, индивидуальному предпринимателю, его должностным лицам, водителям, физическому лицу (применяющему специальный налоговый режим «Налог на профессиональный доход» и не являющемуся индивидуальным предпринимателем) за совершение административных правонарушений, предусмотренных </w:t>
            </w:r>
          </w:p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статьями 9.13, 11.14.1, 17.7, частью 1 статьи 19.4, частью 1 статьи 19.5 Кодекса Российской Федерации об административных правонарушениях;</w:t>
            </w:r>
          </w:p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lastRenderedPageBreak/>
              <w:t>- наличие у контролируемого лица в течение предыдущего года на дату принятия решения об отнесении деятельности контролируемого лица к категории риска двух предостережений о недопустимости нарушения обязательных требований, выданного Уполномоченным органом.</w:t>
            </w:r>
          </w:p>
        </w:tc>
        <w:tc>
          <w:tcPr>
            <w:tcW w:w="2091" w:type="dxa"/>
            <w:shd w:val="clear" w:color="auto" w:fill="auto"/>
          </w:tcPr>
          <w:p w:rsidR="005B1D3D" w:rsidRPr="009F3B5B" w:rsidRDefault="005B1D3D" w:rsidP="00A65678">
            <w:pPr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lastRenderedPageBreak/>
              <w:t>Средний риск</w:t>
            </w:r>
          </w:p>
        </w:tc>
      </w:tr>
      <w:tr w:rsidR="005B1D3D" w:rsidRPr="009F3B5B" w:rsidTr="00A65678">
        <w:tc>
          <w:tcPr>
            <w:tcW w:w="675" w:type="dxa"/>
            <w:shd w:val="clear" w:color="auto" w:fill="auto"/>
          </w:tcPr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Деятельность контролируемых лиц при наличии следующего критерия:</w:t>
            </w:r>
          </w:p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- наличие у контролируемого лица в течение предыдущего года на дату принятия решения об отнесении деятельности контролируемого лица к категории риска предостережения о недопустимости нарушения обязательных требований, выданного Уполномоченным органом.</w:t>
            </w:r>
          </w:p>
        </w:tc>
        <w:tc>
          <w:tcPr>
            <w:tcW w:w="2091" w:type="dxa"/>
            <w:shd w:val="clear" w:color="auto" w:fill="auto"/>
          </w:tcPr>
          <w:p w:rsidR="005B1D3D" w:rsidRPr="009F3B5B" w:rsidRDefault="005B1D3D" w:rsidP="00A65678">
            <w:pPr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Умеренный риск</w:t>
            </w:r>
          </w:p>
        </w:tc>
      </w:tr>
      <w:tr w:rsidR="005B1D3D" w:rsidRPr="009F3B5B" w:rsidTr="00A65678">
        <w:tc>
          <w:tcPr>
            <w:tcW w:w="675" w:type="dxa"/>
            <w:shd w:val="clear" w:color="auto" w:fill="auto"/>
          </w:tcPr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4.</w:t>
            </w:r>
          </w:p>
        </w:tc>
        <w:tc>
          <w:tcPr>
            <w:tcW w:w="7088" w:type="dxa"/>
            <w:shd w:val="clear" w:color="auto" w:fill="auto"/>
          </w:tcPr>
          <w:p w:rsidR="005B1D3D" w:rsidRPr="009F3B5B" w:rsidRDefault="005B1D3D" w:rsidP="00A65678">
            <w:pPr>
              <w:jc w:val="both"/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Деятельность контролируемых лиц при соблюдении условия отсутствия у контролируемого лица фактов, перечисленных в пунктах 1 – 3 настоящих критериев.</w:t>
            </w:r>
          </w:p>
        </w:tc>
        <w:tc>
          <w:tcPr>
            <w:tcW w:w="2091" w:type="dxa"/>
            <w:shd w:val="clear" w:color="auto" w:fill="auto"/>
          </w:tcPr>
          <w:p w:rsidR="005B1D3D" w:rsidRPr="009F3B5B" w:rsidRDefault="005B1D3D" w:rsidP="00A65678">
            <w:pPr>
              <w:rPr>
                <w:sz w:val="26"/>
                <w:szCs w:val="26"/>
              </w:rPr>
            </w:pPr>
            <w:r w:rsidRPr="009F3B5B">
              <w:rPr>
                <w:sz w:val="26"/>
                <w:szCs w:val="26"/>
              </w:rPr>
              <w:t>Низкий риск</w:t>
            </w:r>
          </w:p>
        </w:tc>
      </w:tr>
    </w:tbl>
    <w:p w:rsidR="005B1D3D" w:rsidRDefault="005B1D3D" w:rsidP="005B1D3D">
      <w:pPr>
        <w:pStyle w:val="Style4"/>
        <w:widowControl/>
        <w:spacing w:line="298" w:lineRule="exact"/>
        <w:ind w:left="-142"/>
        <w:jc w:val="right"/>
        <w:rPr>
          <w:rStyle w:val="FontStyle11"/>
        </w:rPr>
      </w:pPr>
    </w:p>
    <w:sectPr w:rsidR="005B1D3D" w:rsidSect="003F0103">
      <w:type w:val="continuous"/>
      <w:pgSz w:w="11905" w:h="16837"/>
      <w:pgMar w:top="1106" w:right="706" w:bottom="144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91F" w:rsidRDefault="009D191F">
      <w:r>
        <w:separator/>
      </w:r>
    </w:p>
  </w:endnote>
  <w:endnote w:type="continuationSeparator" w:id="0">
    <w:p w:rsidR="009D191F" w:rsidRDefault="009D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91F" w:rsidRDefault="009D191F">
      <w:r>
        <w:separator/>
      </w:r>
    </w:p>
  </w:footnote>
  <w:footnote w:type="continuationSeparator" w:id="0">
    <w:p w:rsidR="009D191F" w:rsidRDefault="009D1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CB"/>
    <w:rsid w:val="000221DE"/>
    <w:rsid w:val="00030C70"/>
    <w:rsid w:val="00096284"/>
    <w:rsid w:val="001020CD"/>
    <w:rsid w:val="00147CC0"/>
    <w:rsid w:val="00170ADC"/>
    <w:rsid w:val="00177825"/>
    <w:rsid w:val="00191709"/>
    <w:rsid w:val="001A0068"/>
    <w:rsid w:val="001A39E0"/>
    <w:rsid w:val="00275F55"/>
    <w:rsid w:val="002C45FA"/>
    <w:rsid w:val="002F3CB3"/>
    <w:rsid w:val="003505E2"/>
    <w:rsid w:val="00384E84"/>
    <w:rsid w:val="00395294"/>
    <w:rsid w:val="003A463C"/>
    <w:rsid w:val="003B1C6F"/>
    <w:rsid w:val="003C7518"/>
    <w:rsid w:val="003F0103"/>
    <w:rsid w:val="003F20E2"/>
    <w:rsid w:val="003F6BD3"/>
    <w:rsid w:val="00417D5A"/>
    <w:rsid w:val="004570B2"/>
    <w:rsid w:val="004649D3"/>
    <w:rsid w:val="004A41E6"/>
    <w:rsid w:val="004C5EA9"/>
    <w:rsid w:val="00502A23"/>
    <w:rsid w:val="0051687E"/>
    <w:rsid w:val="00526FE3"/>
    <w:rsid w:val="00535D1C"/>
    <w:rsid w:val="00537888"/>
    <w:rsid w:val="00543BE2"/>
    <w:rsid w:val="005A56D7"/>
    <w:rsid w:val="005B0DC7"/>
    <w:rsid w:val="005B138F"/>
    <w:rsid w:val="005B1D3D"/>
    <w:rsid w:val="005D2CD2"/>
    <w:rsid w:val="005F0CD1"/>
    <w:rsid w:val="00603373"/>
    <w:rsid w:val="00610A31"/>
    <w:rsid w:val="00647E94"/>
    <w:rsid w:val="006673BA"/>
    <w:rsid w:val="006A367C"/>
    <w:rsid w:val="006A685C"/>
    <w:rsid w:val="006B31F0"/>
    <w:rsid w:val="006D6657"/>
    <w:rsid w:val="00702718"/>
    <w:rsid w:val="00753262"/>
    <w:rsid w:val="007932A0"/>
    <w:rsid w:val="007E5C26"/>
    <w:rsid w:val="007E78BF"/>
    <w:rsid w:val="008047C5"/>
    <w:rsid w:val="00881A09"/>
    <w:rsid w:val="00962766"/>
    <w:rsid w:val="00964406"/>
    <w:rsid w:val="00975EF4"/>
    <w:rsid w:val="009C4FEE"/>
    <w:rsid w:val="009D0CF6"/>
    <w:rsid w:val="009D191F"/>
    <w:rsid w:val="00A22C4E"/>
    <w:rsid w:val="00A504DD"/>
    <w:rsid w:val="00A73BCB"/>
    <w:rsid w:val="00A83FD3"/>
    <w:rsid w:val="00AA3C8E"/>
    <w:rsid w:val="00AC71CE"/>
    <w:rsid w:val="00AD71E0"/>
    <w:rsid w:val="00B164A9"/>
    <w:rsid w:val="00B368A5"/>
    <w:rsid w:val="00B40242"/>
    <w:rsid w:val="00B818EF"/>
    <w:rsid w:val="00BB73E4"/>
    <w:rsid w:val="00C44117"/>
    <w:rsid w:val="00C871A8"/>
    <w:rsid w:val="00CB6807"/>
    <w:rsid w:val="00D12E62"/>
    <w:rsid w:val="00D27F1E"/>
    <w:rsid w:val="00DB4D8D"/>
    <w:rsid w:val="00EA75C3"/>
    <w:rsid w:val="00EF62C3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45A725-1EEA-44BA-8ED3-79C133A2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26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53262"/>
    <w:pPr>
      <w:spacing w:line="296" w:lineRule="exact"/>
      <w:jc w:val="center"/>
    </w:pPr>
  </w:style>
  <w:style w:type="paragraph" w:customStyle="1" w:styleId="Style2">
    <w:name w:val="Style2"/>
    <w:basedOn w:val="a"/>
    <w:uiPriority w:val="99"/>
    <w:rsid w:val="00753262"/>
  </w:style>
  <w:style w:type="paragraph" w:customStyle="1" w:styleId="Style3">
    <w:name w:val="Style3"/>
    <w:basedOn w:val="a"/>
    <w:uiPriority w:val="99"/>
    <w:rsid w:val="00753262"/>
    <w:pPr>
      <w:spacing w:line="298" w:lineRule="exact"/>
      <w:ind w:firstLine="696"/>
      <w:jc w:val="both"/>
    </w:pPr>
  </w:style>
  <w:style w:type="paragraph" w:customStyle="1" w:styleId="Style4">
    <w:name w:val="Style4"/>
    <w:basedOn w:val="a"/>
    <w:uiPriority w:val="99"/>
    <w:rsid w:val="00753262"/>
    <w:pPr>
      <w:spacing w:line="300" w:lineRule="exact"/>
    </w:pPr>
  </w:style>
  <w:style w:type="paragraph" w:customStyle="1" w:styleId="Style5">
    <w:name w:val="Style5"/>
    <w:basedOn w:val="a"/>
    <w:uiPriority w:val="99"/>
    <w:rsid w:val="00753262"/>
  </w:style>
  <w:style w:type="character" w:customStyle="1" w:styleId="FontStyle11">
    <w:name w:val="Font Style11"/>
    <w:basedOn w:val="a0"/>
    <w:uiPriority w:val="99"/>
    <w:rsid w:val="00753262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A75C3"/>
    <w:rPr>
      <w:color w:val="0000FF" w:themeColor="hyperlink"/>
      <w:u w:val="single"/>
    </w:rPr>
  </w:style>
  <w:style w:type="character" w:customStyle="1" w:styleId="13">
    <w:name w:val="13"/>
    <w:rsid w:val="001020CD"/>
    <w:rPr>
      <w:rFonts w:ascii="Times New Roman" w:hAnsi="Times New Roman" w:cs="Times New Roman" w:hint="default"/>
      <w:sz w:val="26"/>
    </w:rPr>
  </w:style>
  <w:style w:type="paragraph" w:styleId="a4">
    <w:name w:val="Body Text"/>
    <w:basedOn w:val="a"/>
    <w:link w:val="a5"/>
    <w:rsid w:val="003A463C"/>
    <w:pPr>
      <w:widowControl/>
      <w:autoSpaceDE/>
      <w:autoSpaceDN/>
      <w:adjustRightInd/>
    </w:pPr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rsid w:val="003A463C"/>
    <w:rPr>
      <w:rFonts w:eastAsia="Times New Roman" w:hAnsi="Times New Roman" w:cs="Times New Roman"/>
      <w:sz w:val="28"/>
      <w:szCs w:val="24"/>
    </w:rPr>
  </w:style>
  <w:style w:type="paragraph" w:styleId="a6">
    <w:name w:val="Title"/>
    <w:basedOn w:val="a"/>
    <w:link w:val="a7"/>
    <w:qFormat/>
    <w:rsid w:val="007E78BF"/>
    <w:pPr>
      <w:widowControl/>
      <w:autoSpaceDE/>
      <w:autoSpaceDN/>
      <w:adjustRightInd/>
      <w:jc w:val="center"/>
    </w:pPr>
    <w:rPr>
      <w:rFonts w:eastAsia="Times New Roman"/>
      <w:sz w:val="28"/>
      <w:u w:val="single"/>
    </w:rPr>
  </w:style>
  <w:style w:type="character" w:customStyle="1" w:styleId="a7">
    <w:name w:val="Название Знак"/>
    <w:basedOn w:val="a0"/>
    <w:link w:val="a6"/>
    <w:rsid w:val="007E78BF"/>
    <w:rPr>
      <w:rFonts w:eastAsia="Times New Roman" w:hAnsi="Times New Roman" w:cs="Times New Roman"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Мурашко_Н</dc:creator>
  <cp:lastModifiedBy>Дудина Елена Васильевна</cp:lastModifiedBy>
  <cp:revision>2</cp:revision>
  <cp:lastPrinted>2020-07-15T03:48:00Z</cp:lastPrinted>
  <dcterms:created xsi:type="dcterms:W3CDTF">2023-07-21T10:30:00Z</dcterms:created>
  <dcterms:modified xsi:type="dcterms:W3CDTF">2023-07-21T10:30:00Z</dcterms:modified>
</cp:coreProperties>
</file>